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</w:pPr>
      <w:r>
        <w:t>Evangelischer Oberkirchenrat</w:t>
      </w:r>
    </w:p>
    <w:p w:rsidR="00EC0D68" w:rsidRDefault="00EC0D68" w:rsidP="00EC0D68">
      <w:pPr>
        <w:pStyle w:val="KeinLeerraum"/>
        <w:tabs>
          <w:tab w:val="left" w:pos="3114"/>
        </w:tabs>
      </w:pPr>
      <w:r>
        <w:t>Dezernat 1</w:t>
      </w:r>
      <w:r>
        <w:tab/>
      </w:r>
    </w:p>
    <w:p w:rsidR="00EC0D68" w:rsidRDefault="00EC0D68" w:rsidP="00EC0D68">
      <w:pPr>
        <w:pStyle w:val="KeinLeerraum"/>
      </w:pPr>
      <w:r>
        <w:t>Postfach 10 13 42</w:t>
      </w:r>
    </w:p>
    <w:p w:rsidR="00EC0D68" w:rsidRDefault="00EC0D68" w:rsidP="00EC0D68">
      <w:pPr>
        <w:pStyle w:val="KeinLeerraum"/>
      </w:pPr>
      <w:r>
        <w:t>70012 Stuttgart</w:t>
      </w:r>
    </w:p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</w:pPr>
      <w:proofErr w:type="spellStart"/>
      <w:r w:rsidRPr="00534647">
        <w:rPr>
          <w:b/>
        </w:rPr>
        <w:t>Antragsteller</w:t>
      </w:r>
      <w:r w:rsidR="007B6E4C">
        <w:rPr>
          <w:b/>
        </w:rPr>
        <w:t>In</w:t>
      </w:r>
      <w:proofErr w:type="spellEnd"/>
    </w:p>
    <w:p w:rsidR="00EC0D68" w:rsidRDefault="00EC0D68" w:rsidP="00EC0D68">
      <w:pPr>
        <w:pStyle w:val="KeinLeerraum"/>
        <w:tabs>
          <w:tab w:val="left" w:pos="1985"/>
          <w:tab w:val="right" w:leader="underscore" w:pos="8505"/>
        </w:tabs>
        <w:spacing w:before="240"/>
      </w:pPr>
      <w:r>
        <w:t>Kirchengemeinde</w:t>
      </w:r>
      <w:r>
        <w:tab/>
      </w:r>
      <w:r>
        <w:tab/>
      </w:r>
    </w:p>
    <w:p w:rsidR="00EC0D68" w:rsidRDefault="00EC0D68" w:rsidP="00EC0D68">
      <w:pPr>
        <w:pStyle w:val="KeinLeerraum"/>
        <w:tabs>
          <w:tab w:val="left" w:pos="1985"/>
          <w:tab w:val="right" w:leader="underscore" w:pos="8505"/>
        </w:tabs>
        <w:spacing w:before="240"/>
      </w:pPr>
      <w:r>
        <w:t xml:space="preserve">Adresse </w:t>
      </w:r>
      <w:r>
        <w:tab/>
      </w:r>
      <w:r>
        <w:tab/>
      </w:r>
    </w:p>
    <w:p w:rsidR="00EC0D68" w:rsidRDefault="00EC0D68" w:rsidP="00EC0D68">
      <w:pPr>
        <w:pStyle w:val="KeinLeerraum"/>
        <w:tabs>
          <w:tab w:val="left" w:pos="1985"/>
          <w:tab w:val="right" w:leader="underscore" w:pos="8505"/>
        </w:tabs>
        <w:spacing w:before="240"/>
      </w:pPr>
      <w:proofErr w:type="spellStart"/>
      <w:r>
        <w:t>Ansprechpartner</w:t>
      </w:r>
      <w:r w:rsidR="007B6E4C">
        <w:t>In</w:t>
      </w:r>
      <w:proofErr w:type="spellEnd"/>
      <w:r>
        <w:tab/>
      </w:r>
      <w:r>
        <w:tab/>
      </w:r>
    </w:p>
    <w:p w:rsidR="00EC0D68" w:rsidRDefault="00EC0D68" w:rsidP="00EC0D68">
      <w:pPr>
        <w:pStyle w:val="KeinLeerraum"/>
        <w:tabs>
          <w:tab w:val="left" w:pos="1985"/>
          <w:tab w:val="right" w:leader="underscore" w:pos="8505"/>
        </w:tabs>
        <w:spacing w:before="240"/>
      </w:pPr>
      <w:r>
        <w:t>Telefon</w:t>
      </w:r>
      <w:r>
        <w:tab/>
      </w:r>
      <w:r>
        <w:tab/>
      </w:r>
    </w:p>
    <w:p w:rsidR="00EC0D68" w:rsidRDefault="00EC0D68" w:rsidP="00EC0D68">
      <w:pPr>
        <w:pStyle w:val="KeinLeerraum"/>
        <w:tabs>
          <w:tab w:val="left" w:pos="1985"/>
          <w:tab w:val="right" w:leader="underscore" w:pos="8505"/>
        </w:tabs>
        <w:spacing w:before="240"/>
      </w:pPr>
      <w:r>
        <w:t xml:space="preserve">E-Mail </w:t>
      </w:r>
      <w:r>
        <w:tab/>
      </w:r>
      <w:r>
        <w:tab/>
      </w:r>
    </w:p>
    <w:p w:rsidR="00EC0D68" w:rsidRPr="00534647" w:rsidRDefault="00EC0D68" w:rsidP="00EC0D68">
      <w:pPr>
        <w:pStyle w:val="KeinLeerraum"/>
        <w:tabs>
          <w:tab w:val="left" w:pos="1985"/>
          <w:tab w:val="right" w:leader="underscore" w:pos="8505"/>
        </w:tabs>
        <w:spacing w:before="240"/>
      </w:pPr>
      <w:r>
        <w:t xml:space="preserve">Bankverbindung </w:t>
      </w:r>
      <w:r>
        <w:tab/>
      </w:r>
      <w:r>
        <w:tab/>
      </w:r>
    </w:p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  <w:rPr>
          <w:b/>
        </w:rPr>
      </w:pPr>
      <w:r w:rsidRPr="00534647">
        <w:rPr>
          <w:b/>
        </w:rPr>
        <w:t xml:space="preserve">Antrag zur Förderung des </w:t>
      </w:r>
      <w:r w:rsidR="007B6E4C">
        <w:rPr>
          <w:b/>
        </w:rPr>
        <w:t>Einbaus</w:t>
      </w:r>
      <w:r w:rsidRPr="00534647">
        <w:rPr>
          <w:b/>
        </w:rPr>
        <w:t xml:space="preserve"> von </w:t>
      </w:r>
      <w:r w:rsidR="007B6E4C">
        <w:rPr>
          <w:b/>
        </w:rPr>
        <w:t>Durchflussmessern</w:t>
      </w:r>
      <w:r w:rsidR="008B701C">
        <w:rPr>
          <w:b/>
        </w:rPr>
        <w:t xml:space="preserve"> für Heizöl</w:t>
      </w:r>
      <w:r w:rsidRPr="00534647">
        <w:rPr>
          <w:b/>
        </w:rPr>
        <w:t xml:space="preserve"> in</w:t>
      </w:r>
    </w:p>
    <w:p w:rsidR="00EC0D68" w:rsidRPr="00534647" w:rsidRDefault="00EC0D68" w:rsidP="00EC0D68">
      <w:pPr>
        <w:pStyle w:val="KeinLeerraum"/>
        <w:rPr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C0D68" w:rsidTr="00FD4850">
        <w:tc>
          <w:tcPr>
            <w:tcW w:w="4606" w:type="dxa"/>
            <w:vAlign w:val="center"/>
          </w:tcPr>
          <w:p w:rsidR="00EC0D68" w:rsidRDefault="00EC0D68" w:rsidP="00FD4850">
            <w:pPr>
              <w:pStyle w:val="KeinLeerraum"/>
              <w:numPr>
                <w:ilvl w:val="0"/>
                <w:numId w:val="1"/>
              </w:numPr>
            </w:pPr>
            <w:r>
              <w:t>Kirche</w:t>
            </w:r>
          </w:p>
          <w:p w:rsidR="00EC0D68" w:rsidRDefault="00EC0D68" w:rsidP="00FD4850">
            <w:pPr>
              <w:pStyle w:val="KeinLeerraum"/>
              <w:numPr>
                <w:ilvl w:val="0"/>
                <w:numId w:val="1"/>
              </w:numPr>
            </w:pPr>
            <w:r>
              <w:t>Gemeindehaus</w:t>
            </w:r>
          </w:p>
        </w:tc>
        <w:tc>
          <w:tcPr>
            <w:tcW w:w="4606" w:type="dxa"/>
            <w:vAlign w:val="center"/>
          </w:tcPr>
          <w:p w:rsidR="00EC0D68" w:rsidRDefault="00EC0D68" w:rsidP="00FD4850">
            <w:pPr>
              <w:pStyle w:val="KeinLeerraum"/>
              <w:numPr>
                <w:ilvl w:val="0"/>
                <w:numId w:val="1"/>
              </w:numPr>
            </w:pPr>
            <w:r>
              <w:t>Kindergarten</w:t>
            </w:r>
          </w:p>
          <w:p w:rsidR="00EC0D68" w:rsidRDefault="00EC0D68" w:rsidP="00FD4850">
            <w:pPr>
              <w:pStyle w:val="KeinLeerraum"/>
              <w:numPr>
                <w:ilvl w:val="0"/>
                <w:numId w:val="1"/>
              </w:numPr>
            </w:pPr>
            <w:r>
              <w:t>Freizeitheim</w:t>
            </w:r>
          </w:p>
        </w:tc>
      </w:tr>
    </w:tbl>
    <w:p w:rsidR="00EC0D68" w:rsidRDefault="00EC0D68" w:rsidP="00EC0D68">
      <w:pPr>
        <w:pStyle w:val="KeinLeerraum"/>
      </w:pPr>
    </w:p>
    <w:p w:rsidR="00EC0D68" w:rsidRPr="00534647" w:rsidRDefault="00EC0D68" w:rsidP="00EC0D68">
      <w:pPr>
        <w:pStyle w:val="KeinLeerraum"/>
        <w:rPr>
          <w:b/>
        </w:rPr>
      </w:pPr>
      <w:r w:rsidRPr="00534647">
        <w:rPr>
          <w:b/>
        </w:rPr>
        <w:t>Adresse des Gebäudes</w:t>
      </w:r>
    </w:p>
    <w:p w:rsidR="00EC0D68" w:rsidRDefault="00EC0D68" w:rsidP="00EC0D68">
      <w:pPr>
        <w:pStyle w:val="KeinLeerraum"/>
        <w:tabs>
          <w:tab w:val="right" w:leader="underscore" w:pos="8505"/>
        </w:tabs>
      </w:pPr>
    </w:p>
    <w:p w:rsidR="00EC0D68" w:rsidRDefault="00EC0D68" w:rsidP="00EC0D68">
      <w:pPr>
        <w:tabs>
          <w:tab w:val="left" w:pos="2268"/>
        </w:tabs>
      </w:pPr>
      <w:r>
        <w:t xml:space="preserve">Straße, Hausnummer  </w:t>
      </w:r>
      <w: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</w:p>
    <w:p w:rsidR="00EC0D68" w:rsidRPr="00B97245" w:rsidRDefault="00EC0D68" w:rsidP="00EC0D68">
      <w:pPr>
        <w:tabs>
          <w:tab w:val="left" w:pos="2268"/>
        </w:tabs>
      </w:pPr>
      <w:r>
        <w:t>PLZ, Ort</w:t>
      </w:r>
      <w: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  <w:r w:rsidRPr="003A71DA">
        <w:rPr>
          <w:u w:val="single"/>
        </w:rPr>
        <w:tab/>
      </w:r>
    </w:p>
    <w:p w:rsidR="00EC0D68" w:rsidRDefault="00EC0D68" w:rsidP="00EC0D68">
      <w:pPr>
        <w:pStyle w:val="KeinLeerraum"/>
      </w:pPr>
    </w:p>
    <w:p w:rsidR="00EC0D68" w:rsidRPr="00534647" w:rsidRDefault="00EC0D68" w:rsidP="00EC0D68">
      <w:pPr>
        <w:pStyle w:val="KeinLeerraum"/>
        <w:rPr>
          <w:b/>
        </w:rPr>
      </w:pPr>
      <w:r w:rsidRPr="00534647">
        <w:rPr>
          <w:b/>
        </w:rPr>
        <w:t xml:space="preserve">Es sollen folgende </w:t>
      </w:r>
      <w:r w:rsidR="008B701C">
        <w:rPr>
          <w:b/>
        </w:rPr>
        <w:t>Öl</w:t>
      </w:r>
      <w:r w:rsidR="007B6E4C">
        <w:rPr>
          <w:b/>
        </w:rPr>
        <w:t>mengen</w:t>
      </w:r>
      <w:r w:rsidR="008B701C">
        <w:rPr>
          <w:b/>
        </w:rPr>
        <w:t>-D</w:t>
      </w:r>
      <w:bookmarkStart w:id="0" w:name="_GoBack"/>
      <w:bookmarkEnd w:id="0"/>
      <w:r w:rsidR="008B701C">
        <w:rPr>
          <w:b/>
        </w:rPr>
        <w:t>urchfluss</w:t>
      </w:r>
      <w:r w:rsidR="007B6E4C">
        <w:rPr>
          <w:b/>
        </w:rPr>
        <w:t>zähler eingebaut</w:t>
      </w:r>
      <w:r w:rsidRPr="00534647">
        <w:rPr>
          <w:b/>
        </w:rPr>
        <w:t xml:space="preserve"> werden</w:t>
      </w:r>
    </w:p>
    <w:p w:rsidR="00EC0D68" w:rsidRDefault="00EC0D68" w:rsidP="00EC0D68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0"/>
        <w:gridCol w:w="3799"/>
        <w:gridCol w:w="422"/>
        <w:gridCol w:w="2564"/>
        <w:gridCol w:w="1830"/>
      </w:tblGrid>
      <w:tr w:rsidR="00EC0D68" w:rsidRPr="005E1884" w:rsidTr="00FD4850">
        <w:trPr>
          <w:trHeight w:val="502"/>
        </w:trPr>
        <w:tc>
          <w:tcPr>
            <w:tcW w:w="530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3799" w:type="dxa"/>
          </w:tcPr>
          <w:p w:rsidR="00EC0D68" w:rsidRPr="005E1884" w:rsidRDefault="008B701C" w:rsidP="00FD4850">
            <w:pPr>
              <w:pStyle w:val="KeinLeerraum"/>
            </w:pPr>
            <w:r>
              <w:t>Zähler</w:t>
            </w:r>
          </w:p>
        </w:tc>
        <w:tc>
          <w:tcPr>
            <w:tcW w:w="422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2564" w:type="dxa"/>
          </w:tcPr>
          <w:p w:rsidR="00EC0D68" w:rsidRPr="005E1884" w:rsidRDefault="00EC0D68" w:rsidP="00FD4850">
            <w:pPr>
              <w:pStyle w:val="KeinLeerraum"/>
            </w:pPr>
            <w:r w:rsidRPr="005E1884">
              <w:t>Fabrikat</w:t>
            </w:r>
          </w:p>
        </w:tc>
        <w:tc>
          <w:tcPr>
            <w:tcW w:w="1830" w:type="dxa"/>
          </w:tcPr>
          <w:p w:rsidR="00EC0D68" w:rsidRPr="005E1884" w:rsidRDefault="00EC0D68" w:rsidP="00FD4850">
            <w:pPr>
              <w:pStyle w:val="KeinLeerraum"/>
            </w:pPr>
            <w:r w:rsidRPr="005E1884">
              <w:t>Typ</w:t>
            </w:r>
          </w:p>
        </w:tc>
      </w:tr>
      <w:tr w:rsidR="00EC0D68" w:rsidRPr="005E1884" w:rsidTr="00FD4850">
        <w:trPr>
          <w:trHeight w:val="502"/>
        </w:trPr>
        <w:tc>
          <w:tcPr>
            <w:tcW w:w="530" w:type="dxa"/>
          </w:tcPr>
          <w:p w:rsidR="00EC0D68" w:rsidRPr="005E1884" w:rsidRDefault="00EC0D68" w:rsidP="00FD4850">
            <w:pPr>
              <w:pStyle w:val="KeinLeerraum"/>
            </w:pPr>
            <w:r>
              <w:t>1</w:t>
            </w:r>
          </w:p>
        </w:tc>
        <w:tc>
          <w:tcPr>
            <w:tcW w:w="3799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422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2564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1830" w:type="dxa"/>
          </w:tcPr>
          <w:p w:rsidR="00EC0D68" w:rsidRPr="005E1884" w:rsidRDefault="00EC0D68" w:rsidP="00FD4850">
            <w:pPr>
              <w:pStyle w:val="KeinLeerraum"/>
            </w:pPr>
          </w:p>
        </w:tc>
      </w:tr>
      <w:tr w:rsidR="00EC0D68" w:rsidRPr="005E1884" w:rsidTr="00FD4850">
        <w:trPr>
          <w:trHeight w:val="468"/>
        </w:trPr>
        <w:tc>
          <w:tcPr>
            <w:tcW w:w="530" w:type="dxa"/>
          </w:tcPr>
          <w:p w:rsidR="00EC0D68" w:rsidRPr="005E1884" w:rsidRDefault="00EC0D68" w:rsidP="00FD4850">
            <w:pPr>
              <w:pStyle w:val="KeinLeerraum"/>
            </w:pPr>
            <w:r>
              <w:t>2</w:t>
            </w:r>
          </w:p>
        </w:tc>
        <w:tc>
          <w:tcPr>
            <w:tcW w:w="3799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422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2564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1830" w:type="dxa"/>
          </w:tcPr>
          <w:p w:rsidR="00EC0D68" w:rsidRPr="005E1884" w:rsidRDefault="00EC0D68" w:rsidP="00FD4850">
            <w:pPr>
              <w:pStyle w:val="KeinLeerraum"/>
            </w:pPr>
          </w:p>
        </w:tc>
      </w:tr>
      <w:tr w:rsidR="00EC0D68" w:rsidRPr="005E1884" w:rsidTr="00FD4850">
        <w:trPr>
          <w:trHeight w:val="536"/>
        </w:trPr>
        <w:tc>
          <w:tcPr>
            <w:tcW w:w="530" w:type="dxa"/>
          </w:tcPr>
          <w:p w:rsidR="00EC0D68" w:rsidRPr="005E1884" w:rsidRDefault="00EC0D68" w:rsidP="00FD4850">
            <w:pPr>
              <w:pStyle w:val="KeinLeerraum"/>
            </w:pPr>
            <w:r>
              <w:t>3</w:t>
            </w:r>
          </w:p>
        </w:tc>
        <w:tc>
          <w:tcPr>
            <w:tcW w:w="3799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422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2564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1830" w:type="dxa"/>
          </w:tcPr>
          <w:p w:rsidR="00EC0D68" w:rsidRPr="005E1884" w:rsidRDefault="00EC0D68" w:rsidP="00FD4850">
            <w:pPr>
              <w:pStyle w:val="KeinLeerraum"/>
            </w:pPr>
          </w:p>
        </w:tc>
      </w:tr>
      <w:tr w:rsidR="00EC0D68" w:rsidRPr="005E1884" w:rsidTr="00FD4850">
        <w:trPr>
          <w:trHeight w:val="536"/>
        </w:trPr>
        <w:tc>
          <w:tcPr>
            <w:tcW w:w="530" w:type="dxa"/>
          </w:tcPr>
          <w:p w:rsidR="00EC0D68" w:rsidRDefault="00EC0D68" w:rsidP="00FD4850">
            <w:pPr>
              <w:pStyle w:val="KeinLeerraum"/>
            </w:pPr>
            <w:r>
              <w:t>4</w:t>
            </w:r>
          </w:p>
        </w:tc>
        <w:tc>
          <w:tcPr>
            <w:tcW w:w="3799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422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2564" w:type="dxa"/>
          </w:tcPr>
          <w:p w:rsidR="00EC0D68" w:rsidRPr="005E1884" w:rsidRDefault="00EC0D68" w:rsidP="00FD4850">
            <w:pPr>
              <w:pStyle w:val="KeinLeerraum"/>
            </w:pPr>
          </w:p>
        </w:tc>
        <w:tc>
          <w:tcPr>
            <w:tcW w:w="1830" w:type="dxa"/>
          </w:tcPr>
          <w:p w:rsidR="00EC0D68" w:rsidRPr="005E1884" w:rsidRDefault="00EC0D68" w:rsidP="00FD4850">
            <w:pPr>
              <w:pStyle w:val="KeinLeerraum"/>
            </w:pPr>
          </w:p>
        </w:tc>
      </w:tr>
    </w:tbl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</w:pPr>
      <w:r w:rsidRPr="0000581C">
        <w:rPr>
          <w:b/>
        </w:rPr>
        <w:t xml:space="preserve">Ein Angebot über den </w:t>
      </w:r>
      <w:r w:rsidR="007B6E4C">
        <w:rPr>
          <w:b/>
        </w:rPr>
        <w:t>Einbau</w:t>
      </w:r>
      <w:r w:rsidRPr="0000581C">
        <w:rPr>
          <w:b/>
        </w:rPr>
        <w:t xml:space="preserve"> liegt bei</w:t>
      </w:r>
      <w:r>
        <w:t>.</w:t>
      </w:r>
    </w:p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</w:pPr>
    </w:p>
    <w:p w:rsidR="00EC0D68" w:rsidRDefault="00EC0D68" w:rsidP="00EC0D68">
      <w:pPr>
        <w:pStyle w:val="KeinLeerraum"/>
        <w:tabs>
          <w:tab w:val="right" w:leader="underscore" w:pos="8505"/>
        </w:tabs>
      </w:pPr>
      <w:r>
        <w:t>Datum, Unterschrift:</w:t>
      </w:r>
      <w:r>
        <w:tab/>
      </w:r>
    </w:p>
    <w:p w:rsidR="008C5036" w:rsidRDefault="00EC0D68" w:rsidP="00EC0D68">
      <w:pPr>
        <w:pStyle w:val="berschrift1"/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</w:pPr>
      <w:proofErr w:type="spellStart"/>
      <w:r>
        <w:lastRenderedPageBreak/>
        <w:t>KlimaCent</w:t>
      </w:r>
      <w:proofErr w:type="spellEnd"/>
      <w:r>
        <w:t xml:space="preserve"> – der Beitrag zum Klimaschutz</w:t>
      </w:r>
      <w:r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 xml:space="preserve">: </w:t>
      </w:r>
      <w:r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ab/>
      </w:r>
      <w:r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ab/>
      </w:r>
      <w:r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ab/>
      </w:r>
      <w:r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ab/>
      </w:r>
      <w:r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ab/>
        <w:t xml:space="preserve">       </w:t>
      </w:r>
      <w:r w:rsidRPr="00EC0D68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>Die KSE ist der Energieversorger der vier großen Kirchen Baden-Württembergs, der Energieversorger der kirchlichen und sozialen Einrichtungen. Sie versorgt ausschließlich kirchliche und kirchlich-soziale Einrichtungen, Kirchengemeinden sowie Einrichtungen der Caritas und der Diakonisc</w:t>
      </w:r>
      <w:r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 xml:space="preserve">hen Werke in Baden-Württemberg. </w:t>
      </w:r>
      <w:r w:rsidRPr="00EC0D68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 xml:space="preserve">Mit dem so genannten </w:t>
      </w:r>
      <w:proofErr w:type="spellStart"/>
      <w:r w:rsidRPr="00EC0D68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>KlimaCent</w:t>
      </w:r>
      <w:proofErr w:type="spellEnd"/>
      <w:r w:rsidRPr="00EC0D68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 xml:space="preserve"> bietet die KSE die Möglichkeit, einen freiwilligen Beitrag zum Klimaschutz in der Region zu leisten. Pro verbrauchte Kilo</w:t>
      </w:r>
      <w:r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>wattstunde rechnet die KSE treu</w:t>
      </w:r>
      <w:r w:rsidRPr="00EC0D68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 xml:space="preserve">händerisch einen Aufschlag ab und leitet diesen </w:t>
      </w:r>
      <w:proofErr w:type="spellStart"/>
      <w:r w:rsidRPr="00EC0D68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>KlimaCent</w:t>
      </w:r>
      <w:proofErr w:type="spellEnd"/>
      <w:r w:rsidRPr="00EC0D68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 xml:space="preserve"> an die jeweiligen Landeskirchen und Diözesen weiter. Die Evangelische Landeskirche unterstützt mit dem </w:t>
      </w:r>
      <w:proofErr w:type="spellStart"/>
      <w:r w:rsidRPr="00EC0D68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>KlimaCent</w:t>
      </w:r>
      <w:proofErr w:type="spellEnd"/>
      <w:r w:rsidRPr="00EC0D68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 xml:space="preserve"> Maßnahmen zur Energie-Einsparung und zum Klimaschutz</w:t>
      </w:r>
      <w:r w:rsidR="008C5036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  <w:t>.</w:t>
      </w:r>
    </w:p>
    <w:p w:rsidR="00EC0D68" w:rsidRPr="00EC0D68" w:rsidRDefault="008C5036" w:rsidP="00EC0D68">
      <w:pPr>
        <w:pStyle w:val="berschrift1"/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</w:rPr>
      </w:pPr>
      <w:r>
        <w:t>150 Euro fürs Energiemanagement</w:t>
      </w:r>
    </w:p>
    <w:p w:rsidR="00EC0D68" w:rsidRPr="00AB57EE" w:rsidRDefault="00EC0D68" w:rsidP="008C5036">
      <w:pPr>
        <w:autoSpaceDE w:val="0"/>
        <w:autoSpaceDN w:val="0"/>
        <w:adjustRightInd w:val="0"/>
        <w:spacing w:before="120" w:after="0" w:line="240" w:lineRule="atLeas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Kirchengemeinden, die ihren Energieverbrauch monatlich kontrollieren, sparen nachweislich Energie. Bei Ölheizungen ist es häufig aufwändig, den Verbrauch zu messen. Der KSE-</w:t>
      </w:r>
      <w:proofErr w:type="spellStart"/>
      <w:r>
        <w:rPr>
          <w:rFonts w:asciiTheme="minorHAnsi" w:hAnsiTheme="minorHAnsi" w:cstheme="minorHAnsi"/>
          <w:color w:val="000000"/>
        </w:rPr>
        <w:t>KlimaCent</w:t>
      </w:r>
      <w:proofErr w:type="spellEnd"/>
      <w:r>
        <w:rPr>
          <w:rFonts w:asciiTheme="minorHAnsi" w:hAnsiTheme="minorHAnsi" w:cstheme="minorHAnsi"/>
          <w:color w:val="000000"/>
        </w:rPr>
        <w:t xml:space="preserve"> unterstützt daher Kirchengemeinden: Der Einbau eine</w:t>
      </w:r>
      <w:r w:rsidR="008B701C">
        <w:rPr>
          <w:rFonts w:asciiTheme="minorHAnsi" w:hAnsiTheme="minorHAnsi" w:cstheme="minorHAnsi"/>
          <w:color w:val="000000"/>
        </w:rPr>
        <w:t>s</w:t>
      </w:r>
      <w:r>
        <w:rPr>
          <w:rFonts w:asciiTheme="minorHAnsi" w:hAnsiTheme="minorHAnsi" w:cstheme="minorHAnsi"/>
          <w:color w:val="000000"/>
        </w:rPr>
        <w:t xml:space="preserve"> </w:t>
      </w:r>
      <w:r w:rsidR="008C5036">
        <w:rPr>
          <w:rFonts w:asciiTheme="minorHAnsi" w:hAnsiTheme="minorHAnsi" w:cstheme="minorHAnsi"/>
          <w:color w:val="000000"/>
        </w:rPr>
        <w:t>Öl-</w:t>
      </w:r>
      <w:r>
        <w:rPr>
          <w:rFonts w:asciiTheme="minorHAnsi" w:hAnsiTheme="minorHAnsi" w:cstheme="minorHAnsi"/>
          <w:color w:val="000000"/>
        </w:rPr>
        <w:t>Durchfluss</w:t>
      </w:r>
      <w:r w:rsidR="008C5036">
        <w:rPr>
          <w:rFonts w:asciiTheme="minorHAnsi" w:hAnsiTheme="minorHAnsi" w:cstheme="minorHAnsi"/>
          <w:color w:val="000000"/>
        </w:rPr>
        <w:t xml:space="preserve">mengenzählers </w:t>
      </w:r>
      <w:r>
        <w:rPr>
          <w:rFonts w:asciiTheme="minorHAnsi" w:hAnsiTheme="minorHAnsi" w:cstheme="minorHAnsi"/>
          <w:color w:val="000000"/>
        </w:rPr>
        <w:t>wird mit pauschal 150 Euro gefördert.</w:t>
      </w:r>
    </w:p>
    <w:p w:rsidR="00EC0D68" w:rsidRDefault="007B6E4C" w:rsidP="00EC0D68">
      <w:pPr>
        <w:pStyle w:val="berschrift1"/>
      </w:pPr>
      <w:r>
        <w:t>Fördergrundsätze für den Einbau der Verbrauchsmessung</w:t>
      </w:r>
      <w:r w:rsidR="00EC0D68">
        <w:t>:</w:t>
      </w:r>
    </w:p>
    <w:p w:rsidR="00EC0D68" w:rsidRPr="00AB57EE" w:rsidRDefault="00EC0D68" w:rsidP="00EC0D68">
      <w:pPr>
        <w:pStyle w:val="Listenabsatz"/>
        <w:numPr>
          <w:ilvl w:val="0"/>
          <w:numId w:val="4"/>
        </w:numPr>
        <w:shd w:val="clear" w:color="auto" w:fill="FFFFFF" w:themeFill="background1"/>
        <w:rPr>
          <w:rFonts w:asciiTheme="minorHAnsi" w:hAnsiTheme="minorHAnsi" w:cstheme="minorHAnsi"/>
          <w:color w:val="000000"/>
          <w:sz w:val="22"/>
          <w:szCs w:val="22"/>
        </w:rPr>
      </w:pPr>
      <w:r w:rsidRPr="00AB57EE">
        <w:rPr>
          <w:rFonts w:asciiTheme="minorHAnsi" w:hAnsiTheme="minorHAnsi" w:cstheme="minorHAnsi"/>
          <w:color w:val="000000"/>
          <w:sz w:val="22"/>
          <w:szCs w:val="22"/>
        </w:rPr>
        <w:t xml:space="preserve">Gefördert wird der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Einbau von </w:t>
      </w:r>
      <w:r w:rsidR="008C5036">
        <w:rPr>
          <w:rFonts w:asciiTheme="minorHAnsi" w:hAnsiTheme="minorHAnsi" w:cstheme="minorHAnsi"/>
          <w:color w:val="000000"/>
          <w:sz w:val="22"/>
          <w:szCs w:val="22"/>
        </w:rPr>
        <w:t>Öl-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Durchflussmessern </w:t>
      </w:r>
      <w:r w:rsidR="007B6E4C">
        <w:rPr>
          <w:rFonts w:asciiTheme="minorHAnsi" w:hAnsiTheme="minorHAnsi" w:cstheme="minorHAnsi"/>
          <w:color w:val="000000"/>
          <w:sz w:val="22"/>
          <w:szCs w:val="22"/>
        </w:rPr>
        <w:t>in kirchlichen Nicht-Wohngebäuden</w:t>
      </w:r>
      <w:r w:rsidRPr="00AB57E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EC0D68" w:rsidRPr="00AB57EE" w:rsidRDefault="00EC0D68" w:rsidP="00EC0D68">
      <w:pPr>
        <w:pStyle w:val="Listenabsatz"/>
        <w:numPr>
          <w:ilvl w:val="0"/>
          <w:numId w:val="4"/>
        </w:numPr>
        <w:shd w:val="clear" w:color="auto" w:fill="FFFFFF" w:themeFill="background1"/>
        <w:rPr>
          <w:rFonts w:asciiTheme="minorHAnsi" w:hAnsiTheme="minorHAnsi" w:cstheme="minorHAnsi"/>
          <w:color w:val="000000"/>
          <w:sz w:val="22"/>
          <w:szCs w:val="22"/>
        </w:rPr>
      </w:pPr>
      <w:r w:rsidRPr="00AB57EE">
        <w:rPr>
          <w:rFonts w:asciiTheme="minorHAnsi" w:hAnsiTheme="minorHAnsi" w:cstheme="minorHAnsi"/>
          <w:color w:val="000000"/>
          <w:sz w:val="22"/>
          <w:szCs w:val="22"/>
        </w:rPr>
        <w:t xml:space="preserve">Die Förderung beträgt pauschal € 150,- pro </w:t>
      </w:r>
      <w:r w:rsidR="007B6E4C">
        <w:rPr>
          <w:rFonts w:asciiTheme="minorHAnsi" w:hAnsiTheme="minorHAnsi" w:cstheme="minorHAnsi"/>
          <w:color w:val="000000"/>
          <w:sz w:val="22"/>
          <w:szCs w:val="22"/>
        </w:rPr>
        <w:t>Durchflussmengenzähler</w:t>
      </w:r>
      <w:r w:rsidRPr="00AB57E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EC0D68" w:rsidRPr="00AB57EE" w:rsidRDefault="00EC0D68" w:rsidP="00EC0D68">
      <w:pPr>
        <w:pStyle w:val="Listenabsatz"/>
        <w:numPr>
          <w:ilvl w:val="0"/>
          <w:numId w:val="4"/>
        </w:numPr>
        <w:shd w:val="clear" w:color="auto" w:fill="FFFFFF" w:themeFill="background1"/>
        <w:rPr>
          <w:rFonts w:asciiTheme="minorHAnsi" w:hAnsiTheme="minorHAnsi" w:cstheme="minorHAnsi"/>
          <w:color w:val="000000"/>
          <w:sz w:val="22"/>
          <w:szCs w:val="22"/>
        </w:rPr>
      </w:pPr>
      <w:r w:rsidRPr="00AB57EE">
        <w:rPr>
          <w:rFonts w:asciiTheme="minorHAnsi" w:hAnsiTheme="minorHAnsi" w:cstheme="minorHAnsi"/>
          <w:color w:val="000000"/>
          <w:sz w:val="22"/>
          <w:szCs w:val="22"/>
        </w:rPr>
        <w:t>Die Förderung erfolgt auf Antrag im Rahmen der zur Verfügung stehenden Mittel. Ein Rechtsanspruch besteht nicht.</w:t>
      </w:r>
    </w:p>
    <w:p w:rsidR="00EC0D68" w:rsidRPr="00AB57EE" w:rsidRDefault="00EC0D68" w:rsidP="00EC0D68">
      <w:pPr>
        <w:pStyle w:val="Listenabsatz"/>
        <w:numPr>
          <w:ilvl w:val="0"/>
          <w:numId w:val="4"/>
        </w:numPr>
        <w:shd w:val="clear" w:color="auto" w:fill="FFFFFF" w:themeFill="background1"/>
        <w:rPr>
          <w:rFonts w:asciiTheme="minorHAnsi" w:hAnsiTheme="minorHAnsi" w:cstheme="minorHAnsi"/>
          <w:color w:val="000000"/>
          <w:sz w:val="22"/>
          <w:szCs w:val="22"/>
        </w:rPr>
      </w:pPr>
      <w:r w:rsidRPr="00AB57EE">
        <w:rPr>
          <w:rFonts w:asciiTheme="minorHAnsi" w:hAnsiTheme="minorHAnsi" w:cstheme="minorHAnsi"/>
          <w:color w:val="000000"/>
          <w:sz w:val="22"/>
          <w:szCs w:val="22"/>
        </w:rPr>
        <w:t>Antragsberechtigt sind alle Kirchengemeinden der Evangelischen Landeskirche in Württemberg.</w:t>
      </w:r>
    </w:p>
    <w:p w:rsidR="00EC0D68" w:rsidRPr="00AB57EE" w:rsidRDefault="00EC0D68" w:rsidP="00EC0D68">
      <w:pPr>
        <w:pStyle w:val="Listenabsatz"/>
        <w:numPr>
          <w:ilvl w:val="0"/>
          <w:numId w:val="4"/>
        </w:numPr>
        <w:shd w:val="clear" w:color="auto" w:fill="FFFFFF" w:themeFill="background1"/>
        <w:rPr>
          <w:rFonts w:asciiTheme="minorHAnsi" w:hAnsiTheme="minorHAnsi" w:cstheme="minorHAnsi"/>
          <w:color w:val="000000"/>
          <w:sz w:val="22"/>
          <w:szCs w:val="22"/>
        </w:rPr>
      </w:pPr>
      <w:r w:rsidRPr="00AB57EE">
        <w:rPr>
          <w:rFonts w:asciiTheme="minorHAnsi" w:hAnsiTheme="minorHAnsi" w:cstheme="minorHAnsi"/>
          <w:color w:val="000000"/>
          <w:sz w:val="22"/>
          <w:szCs w:val="22"/>
        </w:rPr>
        <w:t xml:space="preserve">In der Regel wird pro Kirchengemeinde der Austausch von bis zu vier </w:t>
      </w:r>
      <w:r>
        <w:rPr>
          <w:rFonts w:asciiTheme="minorHAnsi" w:hAnsiTheme="minorHAnsi" w:cstheme="minorHAnsi"/>
          <w:color w:val="000000"/>
          <w:sz w:val="22"/>
          <w:szCs w:val="22"/>
        </w:rPr>
        <w:t>Durchflussmessern</w:t>
      </w:r>
      <w:r w:rsidRPr="00AB57EE">
        <w:rPr>
          <w:rFonts w:asciiTheme="minorHAnsi" w:hAnsiTheme="minorHAnsi" w:cstheme="minorHAnsi"/>
          <w:color w:val="000000"/>
          <w:sz w:val="22"/>
          <w:szCs w:val="22"/>
        </w:rPr>
        <w:t xml:space="preserve"> bezuschusst.</w:t>
      </w:r>
    </w:p>
    <w:p w:rsidR="00EC0D68" w:rsidRPr="00AB57EE" w:rsidRDefault="00EC0D68" w:rsidP="00EC0D68">
      <w:pPr>
        <w:pStyle w:val="Listenabsatz"/>
        <w:numPr>
          <w:ilvl w:val="0"/>
          <w:numId w:val="4"/>
        </w:numPr>
        <w:shd w:val="clear" w:color="auto" w:fill="FFFFFF" w:themeFill="background1"/>
        <w:rPr>
          <w:rFonts w:asciiTheme="minorHAnsi" w:hAnsiTheme="minorHAnsi" w:cstheme="minorHAnsi"/>
          <w:color w:val="000000"/>
          <w:sz w:val="22"/>
          <w:szCs w:val="22"/>
        </w:rPr>
      </w:pPr>
      <w:r w:rsidRPr="00AB57EE">
        <w:rPr>
          <w:rFonts w:asciiTheme="minorHAnsi" w:hAnsiTheme="minorHAnsi" w:cstheme="minorHAnsi"/>
          <w:color w:val="000000"/>
          <w:sz w:val="22"/>
          <w:szCs w:val="22"/>
        </w:rPr>
        <w:t xml:space="preserve">Dem Antrag ist eine Kopie des Angebotes für den vorgesehenen </w:t>
      </w:r>
      <w:r>
        <w:rPr>
          <w:rFonts w:asciiTheme="minorHAnsi" w:hAnsiTheme="minorHAnsi" w:cstheme="minorHAnsi"/>
          <w:color w:val="000000"/>
          <w:sz w:val="22"/>
          <w:szCs w:val="22"/>
        </w:rPr>
        <w:t>Einbau</w:t>
      </w:r>
      <w:r w:rsidRPr="00AB57EE">
        <w:rPr>
          <w:rFonts w:asciiTheme="minorHAnsi" w:hAnsiTheme="minorHAnsi" w:cstheme="minorHAnsi"/>
          <w:color w:val="000000"/>
          <w:sz w:val="22"/>
          <w:szCs w:val="22"/>
        </w:rPr>
        <w:t xml:space="preserve"> beizulegen.</w:t>
      </w:r>
    </w:p>
    <w:p w:rsidR="00EC0D68" w:rsidRPr="00AB57EE" w:rsidRDefault="00EC0D68" w:rsidP="00EC0D68">
      <w:pPr>
        <w:pStyle w:val="Listenabsatz"/>
        <w:numPr>
          <w:ilvl w:val="0"/>
          <w:numId w:val="4"/>
        </w:numPr>
        <w:shd w:val="clear" w:color="auto" w:fill="FFFFFF" w:themeFill="background1"/>
        <w:rPr>
          <w:rFonts w:asciiTheme="minorHAnsi" w:hAnsiTheme="minorHAnsi" w:cstheme="minorHAnsi"/>
          <w:color w:val="000000"/>
          <w:sz w:val="22"/>
          <w:szCs w:val="22"/>
        </w:rPr>
      </w:pPr>
      <w:r w:rsidRPr="00AB57EE">
        <w:rPr>
          <w:rFonts w:asciiTheme="minorHAnsi" w:hAnsiTheme="minorHAnsi" w:cstheme="minorHAnsi"/>
          <w:color w:val="000000"/>
          <w:sz w:val="22"/>
          <w:szCs w:val="22"/>
        </w:rPr>
        <w:t>Die Auszahlung des Zuschusses erfolgt nach einer Förderzusage und Vorlage der quittierten Rechnung.</w:t>
      </w:r>
    </w:p>
    <w:p w:rsidR="00EC0D68" w:rsidRDefault="00EC0D68" w:rsidP="00EC0D68">
      <w:pPr>
        <w:pStyle w:val="berschrift1"/>
      </w:pPr>
      <w:r>
        <w:t xml:space="preserve">In sechs Schritten zur </w:t>
      </w:r>
      <w:r w:rsidR="008C5036">
        <w:t>Verbrauchserfassung</w:t>
      </w:r>
    </w:p>
    <w:p w:rsidR="00EC0D68" w:rsidRPr="00EC0D68" w:rsidRDefault="00EC0D68" w:rsidP="00EC0D68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EC0D68">
        <w:rPr>
          <w:rFonts w:ascii="Verdana" w:hAnsi="Verdana" w:cs="Verdana"/>
          <w:color w:val="000000"/>
          <w:sz w:val="24"/>
          <w:szCs w:val="24"/>
        </w:rPr>
        <w:t xml:space="preserve">Sie holen ein Angebot über den </w:t>
      </w:r>
      <w:r>
        <w:rPr>
          <w:rFonts w:ascii="Verdana" w:hAnsi="Verdana" w:cs="Verdana"/>
          <w:color w:val="000000"/>
          <w:sz w:val="24"/>
          <w:szCs w:val="24"/>
        </w:rPr>
        <w:t>Einbau eines/mehrerer Durchflussmesser ein.</w:t>
      </w:r>
    </w:p>
    <w:p w:rsidR="00EC0D68" w:rsidRPr="00941D64" w:rsidRDefault="00EC0D68" w:rsidP="00EC0D68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 xml:space="preserve">Sie füllen das Antragsformular aus und senden es an die angegebene Anschrift </w:t>
      </w:r>
    </w:p>
    <w:p w:rsidR="00EC0D68" w:rsidRPr="00941D64" w:rsidRDefault="00EC0D68" w:rsidP="00EC0D68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>Sie warten die Förderzusage ab</w:t>
      </w:r>
    </w:p>
    <w:p w:rsidR="00EC0D68" w:rsidRPr="00941D64" w:rsidRDefault="00EC0D68" w:rsidP="00EC0D68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 xml:space="preserve">Sie beauftragen den </w:t>
      </w:r>
      <w:r>
        <w:rPr>
          <w:rFonts w:ascii="Verdana" w:hAnsi="Verdana" w:cs="Verdana"/>
          <w:color w:val="000000"/>
          <w:sz w:val="24"/>
          <w:szCs w:val="24"/>
        </w:rPr>
        <w:t>Einbau der Durchflussmesser</w:t>
      </w:r>
    </w:p>
    <w:p w:rsidR="00EC0D68" w:rsidRPr="00941D64" w:rsidRDefault="00EC0D68" w:rsidP="00EC0D68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>Sie schicken die Rechnungskopie ein</w:t>
      </w:r>
    </w:p>
    <w:p w:rsidR="00EC0D68" w:rsidRPr="00941D64" w:rsidRDefault="00EC0D68" w:rsidP="00EC0D68">
      <w:pPr>
        <w:pStyle w:val="Listenabsatz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>Der Zuschuss kommt auf Ihr Konto</w:t>
      </w:r>
    </w:p>
    <w:p w:rsidR="00EC0D68" w:rsidRPr="00E22EBB" w:rsidRDefault="008C5036" w:rsidP="00EC0D68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b/>
          <w:color w:val="000000"/>
          <w:sz w:val="24"/>
          <w:szCs w:val="24"/>
        </w:rPr>
      </w:pPr>
      <w:r>
        <w:rPr>
          <w:rFonts w:ascii="Verdana" w:hAnsi="Verdana" w:cs="Verdana"/>
          <w:b/>
          <w:color w:val="000000"/>
          <w:sz w:val="24"/>
          <w:szCs w:val="24"/>
        </w:rPr>
        <w:t>Sparen und Klima schützen</w:t>
      </w:r>
      <w:r w:rsidR="00EC0D68" w:rsidRPr="00E22EBB">
        <w:rPr>
          <w:rFonts w:ascii="Verdana" w:hAnsi="Verdana" w:cs="Verdana"/>
          <w:b/>
          <w:color w:val="000000"/>
          <w:sz w:val="24"/>
          <w:szCs w:val="24"/>
        </w:rPr>
        <w:t>!</w:t>
      </w:r>
    </w:p>
    <w:sectPr w:rsidR="00EC0D68" w:rsidRPr="00E22EBB" w:rsidSect="00534647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D68" w:rsidRDefault="00EC0D68" w:rsidP="00EC0D68">
      <w:pPr>
        <w:spacing w:after="0" w:line="240" w:lineRule="auto"/>
      </w:pPr>
      <w:r>
        <w:separator/>
      </w:r>
    </w:p>
  </w:endnote>
  <w:endnote w:type="continuationSeparator" w:id="0">
    <w:p w:rsidR="00EC0D68" w:rsidRDefault="00EC0D68" w:rsidP="00EC0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D68" w:rsidRDefault="00EC0D68" w:rsidP="00EC0D68">
      <w:pPr>
        <w:spacing w:after="0" w:line="240" w:lineRule="auto"/>
      </w:pPr>
      <w:r>
        <w:separator/>
      </w:r>
    </w:p>
  </w:footnote>
  <w:footnote w:type="continuationSeparator" w:id="0">
    <w:p w:rsidR="00EC0D68" w:rsidRDefault="00EC0D68" w:rsidP="00EC0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245" w:rsidRDefault="007B6E4C" w:rsidP="00B97245">
    <w:pPr>
      <w:pStyle w:val="Titel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B4EDAF4" wp14:editId="6B328626">
          <wp:simplePos x="0" y="0"/>
          <wp:positionH relativeFrom="column">
            <wp:posOffset>4160520</wp:posOffset>
          </wp:positionH>
          <wp:positionV relativeFrom="paragraph">
            <wp:posOffset>17780</wp:posOffset>
          </wp:positionV>
          <wp:extent cx="1619885" cy="712470"/>
          <wp:effectExtent l="0" t="0" r="0" b="0"/>
          <wp:wrapSquare wrapText="bothSides"/>
          <wp:docPr id="1" name="Grafik 1" descr="C:\Dokumente und Einstellungen\koch\Lokale Einstellungen\Temporary Internet Files\Content.Word\01 langDin_hoch ELK-WUE 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e und Einstellungen\koch\Lokale Einstellungen\Temporary Internet Files\Content.Word\01 langDin_hoch ELK-WUE 4c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Antrag KSE-</w:t>
    </w:r>
    <w:proofErr w:type="spellStart"/>
    <w:r>
      <w:t>KlimaCent</w:t>
    </w:r>
    <w:proofErr w:type="spellEnd"/>
  </w:p>
  <w:p w:rsidR="00B97245" w:rsidRDefault="008C5036" w:rsidP="00B97245">
    <w:pPr>
      <w:pStyle w:val="Titel"/>
    </w:pPr>
    <w:r>
      <w:t>Verbrauchsmessung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D414B"/>
    <w:multiLevelType w:val="hybridMultilevel"/>
    <w:tmpl w:val="1D28E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86C6E"/>
    <w:multiLevelType w:val="hybridMultilevel"/>
    <w:tmpl w:val="FB7C48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28783D"/>
    <w:multiLevelType w:val="hybridMultilevel"/>
    <w:tmpl w:val="333CD01A"/>
    <w:lvl w:ilvl="0" w:tplc="E6C8364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553023"/>
    <w:multiLevelType w:val="hybridMultilevel"/>
    <w:tmpl w:val="CC6CC93E"/>
    <w:lvl w:ilvl="0" w:tplc="44A854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strike w:val="0"/>
        <w:dstrike w:val="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D68"/>
    <w:rsid w:val="00072512"/>
    <w:rsid w:val="00366644"/>
    <w:rsid w:val="004F4E86"/>
    <w:rsid w:val="005C61E4"/>
    <w:rsid w:val="007B6E4C"/>
    <w:rsid w:val="008B701C"/>
    <w:rsid w:val="008C5036"/>
    <w:rsid w:val="009866A8"/>
    <w:rsid w:val="009A49C8"/>
    <w:rsid w:val="009C180A"/>
    <w:rsid w:val="009E72FF"/>
    <w:rsid w:val="00A615B7"/>
    <w:rsid w:val="00EC0D68"/>
    <w:rsid w:val="00EF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0D68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C0D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C0D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KeinLeerraum">
    <w:name w:val="No Spacing"/>
    <w:uiPriority w:val="1"/>
    <w:qFormat/>
    <w:rsid w:val="00EC0D68"/>
    <w:rPr>
      <w:rFonts w:ascii="Arial" w:eastAsiaTheme="minorHAnsi" w:hAnsi="Arial" w:cstheme="minorBidi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EC0D68"/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C0D68"/>
    <w:pPr>
      <w:pBdr>
        <w:bottom w:val="single" w:sz="8" w:space="4" w:color="auto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C0D68"/>
    <w:rPr>
      <w:rFonts w:asciiTheme="majorHAnsi" w:eastAsiaTheme="majorEastAsia" w:hAnsiTheme="majorHAnsi" w:cstheme="majorBidi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EC0D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C0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0D68"/>
    <w:rPr>
      <w:rFonts w:ascii="Arial" w:eastAsiaTheme="minorHAnsi" w:hAnsi="Arial" w:cstheme="minorBid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C0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0D68"/>
    <w:rPr>
      <w:rFonts w:ascii="Arial" w:eastAsiaTheme="minorHAnsi" w:hAnsi="Arial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0D68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C0D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C0D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KeinLeerraum">
    <w:name w:val="No Spacing"/>
    <w:uiPriority w:val="1"/>
    <w:qFormat/>
    <w:rsid w:val="00EC0D68"/>
    <w:rPr>
      <w:rFonts w:ascii="Arial" w:eastAsiaTheme="minorHAnsi" w:hAnsi="Arial" w:cstheme="minorBidi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EC0D68"/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C0D68"/>
    <w:pPr>
      <w:pBdr>
        <w:bottom w:val="single" w:sz="8" w:space="4" w:color="auto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C0D68"/>
    <w:rPr>
      <w:rFonts w:asciiTheme="majorHAnsi" w:eastAsiaTheme="majorEastAsia" w:hAnsiTheme="majorHAnsi" w:cstheme="majorBidi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EC0D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C0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0D68"/>
    <w:rPr>
      <w:rFonts w:ascii="Arial" w:eastAsiaTheme="minorHAnsi" w:hAnsi="Arial" w:cstheme="minorBid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C0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0D68"/>
    <w:rPr>
      <w:rFonts w:ascii="Arial" w:eastAsiaTheme="minorHAnsi" w:hAnsi="Arial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643E9E37</Template>
  <TotalTime>0</TotalTime>
  <Pages>2</Pages>
  <Words>343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Evang. Oberkirchenrat Stuttgart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Osiw, Benedikt</dc:creator>
  <cp:lastModifiedBy>Hinderer, Siglinde</cp:lastModifiedBy>
  <cp:revision>2</cp:revision>
  <dcterms:created xsi:type="dcterms:W3CDTF">2016-02-22T10:44:00Z</dcterms:created>
  <dcterms:modified xsi:type="dcterms:W3CDTF">2016-02-22T10:44:00Z</dcterms:modified>
</cp:coreProperties>
</file>